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AC" w:rsidRPr="00E77EAC" w:rsidRDefault="00E77EAC" w:rsidP="00E77EAC">
      <w:pPr>
        <w:spacing w:after="0"/>
        <w:jc w:val="center"/>
        <w:rPr>
          <w:b/>
        </w:rPr>
      </w:pPr>
      <w:r w:rsidRPr="00E77EAC">
        <w:rPr>
          <w:b/>
        </w:rPr>
        <w:t>BESARAN BIAYA KULIAH BAGI PESERTA SNMPTN</w:t>
      </w:r>
      <w:r w:rsidR="000D6BD4">
        <w:rPr>
          <w:b/>
        </w:rPr>
        <w:t>, SBMPTN dan JALUR MANDIRI</w:t>
      </w:r>
    </w:p>
    <w:p w:rsidR="00E77EAC" w:rsidRDefault="00E77EAC" w:rsidP="00E77EAC">
      <w:pPr>
        <w:spacing w:after="0"/>
        <w:jc w:val="center"/>
        <w:rPr>
          <w:b/>
        </w:rPr>
      </w:pPr>
      <w:r w:rsidRPr="00E77EAC">
        <w:rPr>
          <w:b/>
        </w:rPr>
        <w:t>DI UNIVERSITAS TADULAKO</w:t>
      </w:r>
    </w:p>
    <w:p w:rsidR="000D6BD4" w:rsidRDefault="000D6BD4" w:rsidP="00E77EAC">
      <w:pPr>
        <w:spacing w:after="0"/>
        <w:jc w:val="center"/>
        <w:rPr>
          <w:b/>
        </w:rPr>
      </w:pPr>
    </w:p>
    <w:p w:rsidR="00240753" w:rsidRDefault="00240753" w:rsidP="004405F6">
      <w:pPr>
        <w:pStyle w:val="ListParagraph"/>
        <w:numPr>
          <w:ilvl w:val="0"/>
          <w:numId w:val="5"/>
        </w:numPr>
        <w:ind w:left="360"/>
        <w:jc w:val="both"/>
      </w:pPr>
      <w:r>
        <w:t xml:space="preserve">Untuk besaran biaya perkuliahan Program Studi </w:t>
      </w:r>
      <w:r w:rsidR="00D62EBA">
        <w:t>Kedokteran</w:t>
      </w:r>
      <w:r>
        <w:t>:</w:t>
      </w:r>
    </w:p>
    <w:p w:rsidR="00BA6F4B" w:rsidRDefault="00946EBE" w:rsidP="004405F6">
      <w:pPr>
        <w:pStyle w:val="ListParagraph"/>
        <w:numPr>
          <w:ilvl w:val="0"/>
          <w:numId w:val="2"/>
        </w:numPr>
        <w:ind w:left="720"/>
        <w:jc w:val="both"/>
      </w:pPr>
      <w:r>
        <w:t>M</w:t>
      </w:r>
      <w:r w:rsidR="00484233">
        <w:t xml:space="preserve">embayar UKT sebesar Rp. 8.500.000,-  (delapan juta lima ratus ribu rupiah) </w:t>
      </w:r>
      <w:r w:rsidR="00844587">
        <w:t xml:space="preserve">berdasarkan </w:t>
      </w:r>
      <w:r>
        <w:t xml:space="preserve"> Permenristekdikti </w:t>
      </w:r>
      <w:r w:rsidR="00BA6F4B">
        <w:t>Nomor 39 Tahun 2016 tentang Biaya Kuliah Tunggal dan Uang Kuliah Tunggal pada Perguruan Tinggi Negeri di Lingkungan Kementrian Riset, Teknologi dan Pendidikan Tinggi pada lampiran IV</w:t>
      </w:r>
      <w:r w:rsidR="00844587">
        <w:t xml:space="preserve"> dapat dilihat di www.untad.ac.id.</w:t>
      </w:r>
    </w:p>
    <w:p w:rsidR="005D7402" w:rsidRDefault="00BA6F4B" w:rsidP="004405F6">
      <w:pPr>
        <w:pStyle w:val="ListParagraph"/>
        <w:numPr>
          <w:ilvl w:val="0"/>
          <w:numId w:val="2"/>
        </w:numPr>
        <w:ind w:left="720"/>
        <w:jc w:val="both"/>
      </w:pPr>
      <w:r>
        <w:t xml:space="preserve">Membayar </w:t>
      </w:r>
      <w:r w:rsidR="00484233">
        <w:t>Sumbangan Peningkatan Mutu Akademik (SPMA)</w:t>
      </w:r>
      <w:r w:rsidR="00D62EBA">
        <w:t xml:space="preserve"> </w:t>
      </w:r>
      <w:r w:rsidR="00484233">
        <w:t>sebesar RP. 40.000.000,- (Empat Puluh Juta Rupiah)</w:t>
      </w:r>
      <w:r w:rsidR="00D62EBA">
        <w:t xml:space="preserve"> untuk jalur SNMPTN dan RP. 50.000.000,- (Lima Puluh Juta Rupiah) jalur SBMPTN dan SMMPTN,</w:t>
      </w:r>
      <w:r w:rsidR="000D6BD4">
        <w:t xml:space="preserve"> </w:t>
      </w:r>
      <w:r>
        <w:t xml:space="preserve"> </w:t>
      </w:r>
      <w:r w:rsidR="00D62EBA">
        <w:t>sesuai</w:t>
      </w:r>
      <w:r>
        <w:t xml:space="preserve"> Peraturan Kementerian Keuangan Nomor: 73/PMK.05/2015 tentang tarif layanan Badan Layanan Umum Universitas Tadulako pada Kementerian Riset, Teknologi dan Pendidikan Tinggi.</w:t>
      </w:r>
    </w:p>
    <w:p w:rsidR="00BA6F4B" w:rsidRDefault="00BA6F4B" w:rsidP="004405F6">
      <w:pPr>
        <w:pStyle w:val="ListParagraph"/>
        <w:numPr>
          <w:ilvl w:val="0"/>
          <w:numId w:val="2"/>
        </w:numPr>
        <w:ind w:left="720"/>
        <w:jc w:val="both"/>
      </w:pPr>
      <w:r>
        <w:t>Hibah dari orang tua yang bes</w:t>
      </w:r>
      <w:r w:rsidR="00D62EBA">
        <w:t xml:space="preserve">arannya akan dibicarakan </w:t>
      </w:r>
      <w:r>
        <w:t>orang tua</w:t>
      </w:r>
      <w:r w:rsidR="00D62EBA">
        <w:t xml:space="preserve"> dengan pimpinan Universitas Tadulako, sesuai Pasal 84 ayat (2)</w:t>
      </w:r>
      <w:r>
        <w:t xml:space="preserve"> Undang-Undang Nomor 12 tahun 2012 tentang P</w:t>
      </w:r>
      <w:r w:rsidR="00D62EBA">
        <w:t>endidikan Tinggi</w:t>
      </w:r>
      <w:r w:rsidR="00652CA4">
        <w:t xml:space="preserve"> </w:t>
      </w:r>
      <w:r w:rsidR="00652CA4" w:rsidRPr="00C962A1">
        <w:rPr>
          <w:i/>
        </w:rPr>
        <w:t>jo</w:t>
      </w:r>
      <w:r w:rsidR="00652CA4">
        <w:t>. Pasal 1338 Kitab Undang-undang Hukum Perdata.</w:t>
      </w:r>
    </w:p>
    <w:p w:rsidR="004405F6" w:rsidRDefault="004405F6" w:rsidP="004405F6">
      <w:pPr>
        <w:pStyle w:val="ListParagraph"/>
        <w:jc w:val="both"/>
      </w:pPr>
    </w:p>
    <w:p w:rsidR="004405F6" w:rsidRPr="00736821" w:rsidRDefault="004405F6" w:rsidP="004405F6">
      <w:pPr>
        <w:pStyle w:val="ListParagraph"/>
        <w:numPr>
          <w:ilvl w:val="0"/>
          <w:numId w:val="5"/>
        </w:numPr>
        <w:ind w:left="360"/>
        <w:jc w:val="both"/>
        <w:rPr>
          <w:i/>
        </w:rPr>
      </w:pPr>
      <w:r>
        <w:t>Besaran biaya perkuliahan Program Studi lainnya</w:t>
      </w:r>
      <w:r w:rsidRPr="004405F6">
        <w:t xml:space="preserve"> </w:t>
      </w:r>
      <w:r>
        <w:t xml:space="preserve">lihat </w:t>
      </w:r>
      <w:r w:rsidR="00736821" w:rsidRPr="00736821">
        <w:rPr>
          <w:i/>
        </w:rPr>
        <w:t>LAMPIRAN IV PERMEN NOMOR 39 TAHUN 2016 TENTANG BKT DAN UKT</w:t>
      </w:r>
      <w:r w:rsidR="00021A62">
        <w:rPr>
          <w:i/>
        </w:rPr>
        <w:t xml:space="preserve"> </w:t>
      </w:r>
      <w:r w:rsidR="00021A62">
        <w:t>halaman 152-154</w:t>
      </w:r>
      <w:r w:rsidRPr="00736821">
        <w:rPr>
          <w:i/>
        </w:rPr>
        <w:t>.</w:t>
      </w:r>
    </w:p>
    <w:p w:rsidR="00BA6F4B" w:rsidRDefault="00BA6F4B" w:rsidP="00BA6F4B">
      <w:pPr>
        <w:jc w:val="both"/>
      </w:pPr>
    </w:p>
    <w:p w:rsidR="00814BC9" w:rsidRDefault="00814BC9" w:rsidP="00161FA5">
      <w:pPr>
        <w:jc w:val="both"/>
      </w:pPr>
    </w:p>
    <w:p w:rsidR="00814BC9" w:rsidRDefault="00814BC9" w:rsidP="00161FA5">
      <w:pPr>
        <w:jc w:val="both"/>
      </w:pPr>
    </w:p>
    <w:sectPr w:rsidR="00814BC9" w:rsidSect="009B5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B39"/>
    <w:multiLevelType w:val="hybridMultilevel"/>
    <w:tmpl w:val="78749D8E"/>
    <w:lvl w:ilvl="0" w:tplc="79206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E2990"/>
    <w:multiLevelType w:val="hybridMultilevel"/>
    <w:tmpl w:val="95DEE36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B2D1D"/>
    <w:multiLevelType w:val="hybridMultilevel"/>
    <w:tmpl w:val="95DEE36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23C1D"/>
    <w:multiLevelType w:val="hybridMultilevel"/>
    <w:tmpl w:val="5C8CC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275F"/>
    <w:multiLevelType w:val="hybridMultilevel"/>
    <w:tmpl w:val="080E793E"/>
    <w:lvl w:ilvl="0" w:tplc="CA107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F4778"/>
    <w:rsid w:val="00021A62"/>
    <w:rsid w:val="00054F49"/>
    <w:rsid w:val="000D1A7F"/>
    <w:rsid w:val="000D6BD4"/>
    <w:rsid w:val="001008DD"/>
    <w:rsid w:val="00161FA5"/>
    <w:rsid w:val="001A0EF2"/>
    <w:rsid w:val="00240753"/>
    <w:rsid w:val="00387C38"/>
    <w:rsid w:val="003B1D50"/>
    <w:rsid w:val="003F6CAF"/>
    <w:rsid w:val="00432F19"/>
    <w:rsid w:val="004405F6"/>
    <w:rsid w:val="00484233"/>
    <w:rsid w:val="005418EF"/>
    <w:rsid w:val="005D7402"/>
    <w:rsid w:val="005F2E59"/>
    <w:rsid w:val="00652CA4"/>
    <w:rsid w:val="00736821"/>
    <w:rsid w:val="00814BC9"/>
    <w:rsid w:val="00844587"/>
    <w:rsid w:val="008C487D"/>
    <w:rsid w:val="00946EBE"/>
    <w:rsid w:val="009B5A19"/>
    <w:rsid w:val="00AF1C8B"/>
    <w:rsid w:val="00BA6F4B"/>
    <w:rsid w:val="00BE241A"/>
    <w:rsid w:val="00C962A1"/>
    <w:rsid w:val="00CA1415"/>
    <w:rsid w:val="00CA3EC6"/>
    <w:rsid w:val="00D62EBA"/>
    <w:rsid w:val="00E77EAC"/>
    <w:rsid w:val="00EE6484"/>
    <w:rsid w:val="00F75632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Darsikin</cp:lastModifiedBy>
  <cp:revision>3</cp:revision>
  <cp:lastPrinted>2017-01-31T01:50:00Z</cp:lastPrinted>
  <dcterms:created xsi:type="dcterms:W3CDTF">2017-04-07T07:39:00Z</dcterms:created>
  <dcterms:modified xsi:type="dcterms:W3CDTF">2017-04-07T07:47:00Z</dcterms:modified>
</cp:coreProperties>
</file>